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A1D" w:rsidRDefault="00530A1D">
      <w:pPr>
        <w:ind w:firstLine="540"/>
        <w:jc w:val="center"/>
        <w:rPr>
          <w:bCs/>
          <w:i/>
          <w:sz w:val="28"/>
          <w:szCs w:val="28"/>
        </w:rPr>
      </w:pPr>
    </w:p>
    <w:p w:rsidR="00530A1D" w:rsidRDefault="00530A1D">
      <w:pPr>
        <w:ind w:firstLine="540"/>
        <w:jc w:val="center"/>
        <w:rPr>
          <w:bCs/>
          <w:i/>
          <w:sz w:val="28"/>
          <w:szCs w:val="28"/>
        </w:rPr>
      </w:pPr>
    </w:p>
    <w:p w:rsidR="00530A1D" w:rsidRDefault="00557D2F">
      <w:pPr>
        <w:ind w:firstLine="540"/>
        <w:jc w:val="center"/>
        <w:rPr>
          <w:bCs/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1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A1D" w:rsidRDefault="00557D2F"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530A1D" w:rsidRDefault="00530A1D">
      <w:pPr>
        <w:ind w:firstLine="540"/>
        <w:jc w:val="both"/>
        <w:rPr>
          <w:i/>
          <w:sz w:val="28"/>
          <w:szCs w:val="28"/>
        </w:rPr>
      </w:pPr>
    </w:p>
    <w:p w:rsidR="00530A1D" w:rsidRDefault="00530A1D">
      <w:pPr>
        <w:ind w:firstLine="540"/>
        <w:jc w:val="both"/>
        <w:rPr>
          <w:i/>
          <w:sz w:val="28"/>
          <w:szCs w:val="28"/>
        </w:rPr>
      </w:pPr>
    </w:p>
    <w:p w:rsidR="00530A1D" w:rsidRDefault="00557D2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530A1D" w:rsidRDefault="00557D2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30A1D" w:rsidRDefault="00530A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0A1D" w:rsidRDefault="00530A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0A1D" w:rsidRDefault="00557D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№ _______</w:t>
      </w:r>
    </w:p>
    <w:p w:rsidR="00530A1D" w:rsidRDefault="00557D2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530A1D" w:rsidRDefault="00530A1D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30A1D" w:rsidRDefault="00557D2F">
      <w:pPr>
        <w:pStyle w:val="210"/>
        <w:jc w:val="center"/>
        <w:rPr>
          <w:b/>
          <w:szCs w:val="28"/>
        </w:rPr>
      </w:pPr>
      <w:r>
        <w:rPr>
          <w:b/>
          <w:szCs w:val="28"/>
        </w:rPr>
        <w:t>О внесении изменений</w:t>
      </w:r>
      <w:r>
        <w:rPr>
          <w:b/>
          <w:szCs w:val="28"/>
        </w:rPr>
        <w:t xml:space="preserve"> в постановление администрации города Нефтеюганска от 01.02.2024 № 7-нп «Об утверждении перечня главных администраторов доходов бюджет</w:t>
      </w:r>
      <w:bookmarkStart w:id="0" w:name="_GoBack"/>
      <w:bookmarkEnd w:id="0"/>
      <w:r>
        <w:rPr>
          <w:b/>
          <w:szCs w:val="28"/>
        </w:rPr>
        <w:t>а города Нефтеюганска, перечня главных администраторов источников финансирования дефицита бюджета города Нефтеюганска и по</w:t>
      </w:r>
      <w:r>
        <w:rPr>
          <w:b/>
          <w:szCs w:val="28"/>
        </w:rPr>
        <w:t xml:space="preserve">рядка осуществления бюджетных полномочий главных администраторов доходов бюджета города Нефтеюганска»  </w:t>
      </w:r>
    </w:p>
    <w:p w:rsidR="00530A1D" w:rsidRDefault="00530A1D">
      <w:pPr>
        <w:pStyle w:val="210"/>
        <w:jc w:val="center"/>
        <w:rPr>
          <w:b/>
          <w:szCs w:val="28"/>
        </w:rPr>
      </w:pP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  <w:t>В соответствии со статьей 160.1 Бюджетного кодекса Российской Федерации, постановлением Правительства Российской Федерации                    от 16.09</w:t>
      </w:r>
      <w:r>
        <w:rPr>
          <w:rFonts w:ascii="Times New Roman CYR" w:hAnsi="Times New Roman CYR"/>
          <w:szCs w:val="28"/>
        </w:rPr>
        <w:t xml:space="preserve">.2021 № 1569 «Об утверждении общих требований к закреплению        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</w:t>
      </w:r>
      <w:r>
        <w:rPr>
          <w:rFonts w:ascii="Times New Roman CYR" w:hAnsi="Times New Roman CYR"/>
          <w:szCs w:val="28"/>
        </w:rPr>
        <w:t>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</w:t>
      </w:r>
      <w:r>
        <w:rPr>
          <w:rFonts w:ascii="Times New Roman CYR" w:hAnsi="Times New Roman CYR"/>
          <w:szCs w:val="28"/>
        </w:rPr>
        <w:t>ого страхования, местного бюджета», решением Думы города Нефтеюганска от 25.09.2013 № 633-</w:t>
      </w:r>
      <w:r>
        <w:rPr>
          <w:rFonts w:ascii="Times New Roman CYR" w:hAnsi="Times New Roman CYR"/>
          <w:szCs w:val="28"/>
          <w:lang w:val="en-US"/>
        </w:rPr>
        <w:t>V</w:t>
      </w:r>
      <w:r>
        <w:rPr>
          <w:rFonts w:ascii="Times New Roman CYR" w:hAnsi="Times New Roman CYR"/>
          <w:szCs w:val="28"/>
        </w:rPr>
        <w:t xml:space="preserve"> «Об утверждении Положения         о бюджетном устройстве и бюджетном процессе в городе Нефтеюганске» администрация города Нефтеюганска постановляет</w:t>
      </w:r>
      <w:r>
        <w:rPr>
          <w:szCs w:val="28"/>
        </w:rPr>
        <w:t>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1.Внести в постановление администрации города Нефтеюганска               от 01.02.2024 № 7-нп «Об утверждении перечня главных администраторов доходов бюджета города Нефтеюганска, перечня главных администраторов источников финансирования дефицита бюджета го</w:t>
      </w:r>
      <w:r>
        <w:rPr>
          <w:szCs w:val="28"/>
        </w:rPr>
        <w:t>рода Нефтеюганска и порядка осуществления бюджетных полномочий главных администраторов доходов бюджета города Нефтеюганска» (с изменениями, внесенными постановлениями администрации города Нефтеюганска от 02.05.2024 № 40-нп, от 06.11.2024 № 104-нп, от 20.03</w:t>
      </w:r>
      <w:r>
        <w:rPr>
          <w:szCs w:val="28"/>
        </w:rPr>
        <w:t>.2025 № 32-нп, от 15.05.2025 № 56-нп,              от 05.06.2025 № 64-нп, от 29.07.2025 № 80-нп, от 16.10.2025 № 114-нп) следующие изменения, а именно: в приложении 1 к постановлению таблицу «Перечень главных администраторов доходов бюджета города Нефтеюга</w:t>
      </w:r>
      <w:r>
        <w:rPr>
          <w:szCs w:val="28"/>
        </w:rPr>
        <w:t xml:space="preserve">нска»: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  <w:t>1.1.После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 w:rsidR="00530A1D">
        <w:trPr>
          <w:trHeight w:val="96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117 15020 04 0025 150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«От благоустройства территории к патриотическому воспитанию»)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дополнить строками</w:t>
      </w:r>
      <w:r>
        <w:rPr>
          <w:szCs w:val="28"/>
        </w:rPr>
        <w:t xml:space="preserve">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530A1D">
        <w:trPr>
          <w:trHeight w:val="9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117 15020 04 0026 150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"Преображение")</w:t>
            </w:r>
          </w:p>
        </w:tc>
      </w:tr>
      <w:tr w:rsidR="00530A1D">
        <w:trPr>
          <w:trHeight w:val="99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117 15020 04 0027 150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"Аллея "Золотая рыбка")</w:t>
            </w:r>
          </w:p>
        </w:tc>
      </w:tr>
      <w:tr w:rsidR="00530A1D">
        <w:trPr>
          <w:trHeight w:val="90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117 15020 04 0028 150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Инициативные платежи, зачисляемые в бюджеты городских округов (на реализацию инициативного проекта </w:t>
            </w:r>
            <w:r>
              <w:rPr>
                <w:sz w:val="24"/>
                <w:szCs w:val="24"/>
              </w:rPr>
              <w:t>"Футбольное поле мечты")</w:t>
            </w:r>
          </w:p>
        </w:tc>
      </w:tr>
      <w:tr w:rsidR="00530A1D">
        <w:trPr>
          <w:trHeight w:val="103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117 15020 04 0029 150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"Наш дружный дворик")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1.2.После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 w:rsidR="00530A1D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2 02 25179 04 0000 150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дополнить строкой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530A1D">
        <w:trPr>
          <w:trHeight w:val="14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2 02 25424 04 0000 150</w:t>
            </w:r>
          </w:p>
        </w:tc>
        <w:tc>
          <w:tcPr>
            <w:tcW w:w="5128" w:type="dxa"/>
          </w:tcPr>
          <w:p w:rsidR="00530A1D" w:rsidRDefault="00557D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</w:t>
            </w:r>
            <w:r>
              <w:rPr>
                <w:color w:val="000000"/>
                <w:sz w:val="24"/>
                <w:szCs w:val="24"/>
              </w:rPr>
              <w:t>тной городской среды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1.3.После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 w:rsidR="00530A1D">
        <w:trPr>
          <w:trHeight w:val="63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2 02 25348 04 0000 150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модернизацию региональных и муниципальных библиотек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  <w:t>дополнить строкой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530A1D">
        <w:trPr>
          <w:trHeight w:val="99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2 02 25349 04 0000 150</w:t>
            </w:r>
          </w:p>
        </w:tc>
        <w:tc>
          <w:tcPr>
            <w:tcW w:w="5128" w:type="dxa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1.4.После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 w:rsidR="00530A1D">
        <w:trPr>
          <w:trHeight w:val="84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дополнить строкой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530A1D">
        <w:trPr>
          <w:trHeight w:val="75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2 02 25513 04 0000 150</w:t>
            </w:r>
          </w:p>
        </w:tc>
        <w:tc>
          <w:tcPr>
            <w:tcW w:w="5128" w:type="dxa"/>
          </w:tcPr>
          <w:p w:rsidR="00530A1D" w:rsidRDefault="00557D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1.5.После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 w:rsidR="00530A1D">
        <w:trPr>
          <w:trHeight w:val="84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2 02 45050 04 0000 150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</w:t>
            </w:r>
            <w:r>
              <w:rPr>
                <w:color w:val="000000"/>
                <w:sz w:val="24"/>
                <w:szCs w:val="24"/>
              </w:rPr>
              <w:t>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дополнить строкой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530A1D">
        <w:trPr>
          <w:trHeight w:val="75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128" w:type="dxa"/>
          </w:tcPr>
          <w:p w:rsidR="00530A1D" w:rsidRDefault="00557D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</w:t>
            </w:r>
            <w:r>
              <w:rPr>
                <w:color w:val="000000"/>
                <w:sz w:val="24"/>
                <w:szCs w:val="24"/>
              </w:rPr>
              <w:t>ственными объединениями в общеобразовательных организациях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530A1D" w:rsidRDefault="00530A1D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</w:p>
    <w:p w:rsidR="00530A1D" w:rsidRDefault="00557D2F">
      <w:pPr>
        <w:pStyle w:val="210"/>
        <w:tabs>
          <w:tab w:val="left" w:pos="709"/>
          <w:tab w:val="left" w:pos="851"/>
        </w:tabs>
        <w:jc w:val="both"/>
      </w:pPr>
      <w:r>
        <w:rPr>
          <w:szCs w:val="28"/>
        </w:rPr>
        <w:tab/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</w:pPr>
      <w:r>
        <w:rPr>
          <w:szCs w:val="28"/>
        </w:rPr>
        <w:lastRenderedPageBreak/>
        <w:t>1.6.После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694"/>
        <w:gridCol w:w="5669"/>
      </w:tblGrid>
      <w:tr w:rsidR="00530A1D">
        <w:trPr>
          <w:trHeight w:val="214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6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1 16 01073 01 0017 140</w:t>
            </w:r>
          </w:p>
        </w:tc>
        <w:tc>
          <w:tcPr>
            <w:tcW w:w="566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</w:t>
            </w:r>
            <w:r>
              <w:rPr>
                <w:color w:val="000000"/>
                <w:sz w:val="24"/>
                <w:szCs w:val="24"/>
              </w:rPr>
              <w:t xml:space="preserve">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дополнить строкой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52"/>
        <w:gridCol w:w="5411"/>
      </w:tblGrid>
      <w:tr w:rsidR="00530A1D">
        <w:trPr>
          <w:trHeight w:val="2313"/>
        </w:trPr>
        <w:tc>
          <w:tcPr>
            <w:tcW w:w="1413" w:type="dxa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1 16 01073 01 0019 140</w:t>
            </w:r>
          </w:p>
        </w:tc>
        <w:tc>
          <w:tcPr>
            <w:tcW w:w="5411" w:type="dxa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</w:t>
            </w:r>
            <w:hyperlink r:id="rId8" w:tooltip="https://login.consultant.ru/link/?req=doc&amp;base=LAW&amp;n=510751&amp;dst=100376" w:history="1">
              <w:r>
                <w:rPr>
                  <w:color w:val="000000"/>
                  <w:sz w:val="24"/>
                  <w:szCs w:val="24"/>
                </w:rPr>
                <w:t>главой 7</w:t>
              </w:r>
            </w:hyperlink>
            <w:r>
              <w:rPr>
                <w:color w:val="000000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</w:t>
            </w:r>
            <w:r>
              <w:rPr>
                <w:color w:val="000000"/>
                <w:sz w:val="24"/>
                <w:szCs w:val="24"/>
              </w:rPr>
              <w:t>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1.7.После строки: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530A1D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1 16 01153 01 9000 140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</w:t>
            </w:r>
            <w:r>
              <w:rPr>
                <w:color w:val="000000"/>
                <w:sz w:val="24"/>
                <w:szCs w:val="24"/>
              </w:rPr>
              <w:t>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</w:t>
            </w:r>
            <w:r>
              <w:rPr>
                <w:color w:val="000000"/>
                <w:sz w:val="24"/>
                <w:szCs w:val="24"/>
              </w:rPr>
              <w:t>ите их прав (иные штрафы)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дополнить строкой следующего содержания: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5386"/>
      </w:tblGrid>
      <w:tr w:rsidR="00530A1D">
        <w:trPr>
          <w:trHeight w:val="198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A1D" w:rsidRDefault="0055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1 16 01163 01 0000 140</w:t>
            </w:r>
          </w:p>
        </w:tc>
        <w:tc>
          <w:tcPr>
            <w:tcW w:w="5386" w:type="dxa"/>
          </w:tcPr>
          <w:p w:rsidR="00530A1D" w:rsidRDefault="0055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</w:t>
            </w:r>
            <w:hyperlink r:id="rId9" w:tooltip="https://login.consultant.ru/link/?req=doc&amp;base=LAW&amp;n=510751&amp;dst=3148" w:history="1">
              <w:r>
                <w:rPr>
                  <w:color w:val="000000"/>
                  <w:sz w:val="24"/>
                  <w:szCs w:val="24"/>
                </w:rPr>
                <w:t>главой 16</w:t>
              </w:r>
            </w:hyperlink>
            <w:r>
              <w:rPr>
                <w:color w:val="000000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</w:t>
            </w:r>
            <w:r>
              <w:rPr>
                <w:color w:val="000000"/>
                <w:sz w:val="24"/>
                <w:szCs w:val="24"/>
              </w:rPr>
              <w:t>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</w:tbl>
    <w:p w:rsidR="00530A1D" w:rsidRDefault="00557D2F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  <w:t>2.Обнародовать (опубликовать) постановление в газете «Здравствуйте, нефтеюганцы!».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3.Информационно-аналитическому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4.Постановление вступает в силу после его официального опубликования.</w:t>
      </w:r>
    </w:p>
    <w:p w:rsidR="00530A1D" w:rsidRDefault="00557D2F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530A1D" w:rsidRDefault="00530A1D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530A1D" w:rsidRPr="00105C65" w:rsidRDefault="00557D2F" w:rsidP="00105C65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>Г</w:t>
      </w:r>
      <w:r>
        <w:rPr>
          <w:szCs w:val="28"/>
        </w:rPr>
        <w:t>лава г</w:t>
      </w:r>
      <w:r>
        <w:rPr>
          <w:szCs w:val="28"/>
        </w:rPr>
        <w:t xml:space="preserve">орода Нефтеюганска                                                               </w:t>
      </w:r>
      <w:r w:rsidR="00105C65">
        <w:rPr>
          <w:szCs w:val="28"/>
        </w:rPr>
        <w:t xml:space="preserve">   Ю.В.Чекунов</w:t>
      </w:r>
    </w:p>
    <w:sectPr w:rsidR="00530A1D" w:rsidRPr="00105C6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D2F" w:rsidRDefault="00557D2F">
      <w:r>
        <w:separator/>
      </w:r>
    </w:p>
  </w:endnote>
  <w:endnote w:type="continuationSeparator" w:id="0">
    <w:p w:rsidR="00557D2F" w:rsidRDefault="0055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1D" w:rsidRDefault="00557D2F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30A1D" w:rsidRDefault="00530A1D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1D" w:rsidRDefault="00530A1D">
    <w:pPr>
      <w:pStyle w:val="af8"/>
      <w:framePr w:wrap="around" w:vAnchor="text" w:hAnchor="margin" w:xAlign="right" w:y="1"/>
      <w:rPr>
        <w:rStyle w:val="af7"/>
      </w:rPr>
    </w:pPr>
  </w:p>
  <w:p w:rsidR="00530A1D" w:rsidRDefault="00530A1D">
    <w:pPr>
      <w:pStyle w:val="af8"/>
      <w:framePr w:wrap="around" w:vAnchor="text" w:hAnchor="margin" w:xAlign="right" w:y="1"/>
      <w:ind w:right="360"/>
      <w:rPr>
        <w:rStyle w:val="af7"/>
      </w:rPr>
    </w:pPr>
  </w:p>
  <w:p w:rsidR="00530A1D" w:rsidRDefault="00530A1D">
    <w:pPr>
      <w:pStyle w:val="af8"/>
      <w:framePr w:wrap="around" w:vAnchor="text" w:hAnchor="margin" w:xAlign="right" w:y="1"/>
      <w:ind w:right="360"/>
      <w:rPr>
        <w:rStyle w:val="af7"/>
      </w:rPr>
    </w:pPr>
  </w:p>
  <w:p w:rsidR="00530A1D" w:rsidRDefault="00530A1D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D2F" w:rsidRDefault="00557D2F">
      <w:r>
        <w:separator/>
      </w:r>
    </w:p>
  </w:footnote>
  <w:footnote w:type="continuationSeparator" w:id="0">
    <w:p w:rsidR="00557D2F" w:rsidRDefault="00557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1D" w:rsidRDefault="00557D2F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1</w:t>
    </w:r>
    <w:r>
      <w:rPr>
        <w:rStyle w:val="af7"/>
      </w:rPr>
      <w:fldChar w:fldCharType="end"/>
    </w:r>
  </w:p>
  <w:p w:rsidR="00530A1D" w:rsidRDefault="00530A1D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995160"/>
      <w:docPartObj>
        <w:docPartGallery w:val="Page Numbers (Top of Page)"/>
        <w:docPartUnique/>
      </w:docPartObj>
    </w:sdtPr>
    <w:sdtEndPr/>
    <w:sdtContent>
      <w:p w:rsidR="00530A1D" w:rsidRDefault="00557D2F">
        <w:pPr>
          <w:pStyle w:val="af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105C65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30A1D" w:rsidRDefault="00530A1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1D"/>
    <w:rsid w:val="00105C65"/>
    <w:rsid w:val="00530A1D"/>
    <w:rsid w:val="0055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FBF6"/>
  <w15:docId w15:val="{0EFD039B-FB2E-4BEF-B05A-CAC4BECF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rPr>
      <w:b/>
      <w:sz w:val="28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lang w:val="ru-RU" w:eastAsia="ru-RU" w:bidi="ar-SA"/>
    </w:rPr>
  </w:style>
  <w:style w:type="character" w:styleId="af7">
    <w:name w:val="page number"/>
    <w:basedOn w:val="a0"/>
    <w:rPr>
      <w:rFonts w:ascii="Tahoma" w:hAnsi="Tahoma"/>
      <w:lang w:val="en-US" w:eastAsia="en-US" w:bidi="ar-SA"/>
    </w:rPr>
  </w:style>
  <w:style w:type="paragraph" w:styleId="af8">
    <w:name w:val="footer"/>
    <w:basedOn w:val="a"/>
    <w:link w:val="af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semiHidden/>
    <w:rPr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210">
    <w:name w:val="Основной текст 21"/>
    <w:basedOn w:val="a"/>
    <w:rPr>
      <w:sz w:val="28"/>
    </w:rPr>
  </w:style>
  <w:style w:type="paragraph" w:styleId="afa">
    <w:name w:val="Body Text"/>
    <w:basedOn w:val="a"/>
    <w:link w:val="afb"/>
    <w:rPr>
      <w:i/>
    </w:rPr>
  </w:style>
  <w:style w:type="character" w:customStyle="1" w:styleId="afb">
    <w:name w:val="Основной текст Знак"/>
    <w:basedOn w:val="a0"/>
    <w:link w:val="afa"/>
    <w:rPr>
      <w:i/>
    </w:rPr>
  </w:style>
  <w:style w:type="paragraph" w:customStyle="1" w:styleId="220">
    <w:name w:val="Основной текст 22"/>
    <w:basedOn w:val="a"/>
    <w:rPr>
      <w:sz w:val="28"/>
    </w:rPr>
  </w:style>
  <w:style w:type="paragraph" w:customStyle="1" w:styleId="230">
    <w:name w:val="Основной текст 23"/>
    <w:basedOn w:val="a"/>
    <w:uiPriority w:val="99"/>
    <w:rPr>
      <w:sz w:val="28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paragraph" w:customStyle="1" w:styleId="240">
    <w:name w:val="Основной текст 24"/>
    <w:basedOn w:val="a"/>
    <w:rPr>
      <w:sz w:val="28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Pr>
      <w:sz w:val="28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Pr>
      <w:sz w:val="28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1">
    <w:name w:val="Balloon Text"/>
    <w:basedOn w:val="a"/>
    <w:link w:val="aff2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semiHidden/>
    <w:rPr>
      <w:rFonts w:ascii="Segoe UI" w:hAnsi="Segoe UI" w:cs="Segoe UI"/>
      <w:sz w:val="18"/>
      <w:szCs w:val="18"/>
    </w:rPr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0751&amp;dst=100376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0751&amp;dst=314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D96B7-F458-439C-BE26-4E42E678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141</cp:revision>
  <cp:lastPrinted>2025-11-10T04:16:00Z</cp:lastPrinted>
  <dcterms:created xsi:type="dcterms:W3CDTF">2018-03-20T06:42:00Z</dcterms:created>
  <dcterms:modified xsi:type="dcterms:W3CDTF">2025-11-10T04:20:00Z</dcterms:modified>
</cp:coreProperties>
</file>